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0DFB7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AVVISO PUBBLICAZIONE CALENDARIO COLLOQUI DI SELEZIONE</w:t>
      </w:r>
    </w:p>
    <w:p w14:paraId="2A1339D0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Servizio Civile Universale – Bando Ordinario 2026</w:t>
      </w:r>
    </w:p>
    <w:p w14:paraId="3E9D9B3B" w14:textId="3AE50C85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comunica a tutti i candidati che hanno presentato domanda di partecipazione ai progetti di Servizio Civile Universale afferenti al Bando Ordinario 2026 che</w:t>
      </w:r>
      <w:r w:rsidR="00F312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è stato pubblicato il calendario dei colloqui di selezione.</w:t>
      </w:r>
    </w:p>
    <w:p w14:paraId="3F5908E4" w14:textId="2F168D54" w:rsidR="00AA1DDC" w:rsidRPr="00AA1DDC" w:rsidRDefault="008807DA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A514102" wp14:editId="44713E03">
            <wp:simplePos x="0" y="0"/>
            <wp:positionH relativeFrom="margin">
              <wp:posOffset>165735</wp:posOffset>
            </wp:positionH>
            <wp:positionV relativeFrom="paragraph">
              <wp:posOffset>801370</wp:posOffset>
            </wp:positionV>
            <wp:extent cx="5429250" cy="2225040"/>
            <wp:effectExtent l="0" t="0" r="0" b="3810"/>
            <wp:wrapTopAndBottom/>
            <wp:docPr id="603459404" name="Immagine 1" descr="GRADUATORIE DEFINITIVE - SERVIZIO CIVILE UNIVERSALE CON L'UNITALSI A  LOURDES - BANDO 2023 | UNITA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DUATORIE DEFINITIVE - SERVIZIO CIVILE UNIVERSALE CON L'UNITALSI A  LOURDES - BANDO 2023 | UNITAL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DDC"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I colloqui si svolgeranno secondo il calendario allegato, nel quale sono indicati la sede, la data e l’orario di convocazione di ciascun candidato. Il calendario risulta suddiviso per sede di attuazione e per data di svolgimento dei colloqui, al fine di garantire una più agevole consultazione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 ed è inserito il numero di riferimento domanda , consultabile come nell’immagine riportata in basso </w:t>
      </w:r>
    </w:p>
    <w:p w14:paraId="3DBB4935" w14:textId="77777777" w:rsidR="008807DA" w:rsidRDefault="008807DA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B6E03A" w14:textId="7AF0654C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presente pubblicazione ha valore di notifica a tutti gli effetti di legge; pertanto, i candidati che non si presenteranno nel giorno e nell’orario stabiliti saranno considerati rinunciatari, salvo comprovati e giustificati motivi da comunicare tempestivamente all’indirizzo e-mail: </w:t>
      </w:r>
      <w:hyperlink r:id="rId7" w:history="1">
        <w:r w:rsidR="008807DA" w:rsidRPr="00C95BED">
          <w:rPr>
            <w:rStyle w:val="Collegamentoipertestuale"/>
          </w:rPr>
          <w:t>serviziocivileilsentiero@gmail.com</w:t>
        </w:r>
      </w:hyperlink>
      <w:r w:rsidR="008807DA">
        <w:t xml:space="preserve"> </w:t>
      </w:r>
    </w:p>
    <w:p w14:paraId="63C50342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prepararsi al colloquio di selezione</w:t>
      </w:r>
    </w:p>
    <w:p w14:paraId="181AF44A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invitano i candidati a:</w:t>
      </w:r>
    </w:p>
    <w:p w14:paraId="5D1A7148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presentarsi presso la sede indicata nel giorno e nell’orario stabiliti dal calendario;</w:t>
      </w:r>
    </w:p>
    <w:p w14:paraId="5A78AC0C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munirsi di un valido documento di riconoscimento;</w:t>
      </w:r>
    </w:p>
    <w:p w14:paraId="626D40D8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qualora abbiano presentato domanda in qualità di GMO (Giovane con Minori Opportunità), consegnare attestazione ISEE in corso di validità di importo pari o inferiore a € 15.000,00;</w:t>
      </w:r>
    </w:p>
    <w:p w14:paraId="145D7B4F" w14:textId="77777777" w:rsidR="00AA1DDC" w:rsidRPr="00AA1DDC" w:rsidRDefault="00AA1DDC" w:rsidP="00AA1DD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leggere attentamente le schede di sintesi dei progetti per i quali è stata presentata candidatura.</w:t>
      </w:r>
    </w:p>
    <w:p w14:paraId="61503B32" w14:textId="77777777" w:rsidR="00AA1DDC" w:rsidRPr="00AA1DDC" w:rsidRDefault="00AA1DDC" w:rsidP="00AA1D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A1DDC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si svolge il colloquio</w:t>
      </w:r>
    </w:p>
    <w:p w14:paraId="5DFBE187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Il colloquio rappresenta un momento fondamentale del processo di selezione del Bando di Servizio Civile Universale, in quanto finalizzato alla valutazione della motivazione, dell’interesse e delle attitudini del candidato rispetto al progetto prescelto.</w:t>
      </w:r>
    </w:p>
    <w:p w14:paraId="2307D541" w14:textId="77777777" w:rsidR="00AA1DDC" w:rsidRPr="00AA1DDC" w:rsidRDefault="00AA1DDC" w:rsidP="00AA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corso del colloquio saranno oggetto di valutazione:</w:t>
      </w:r>
    </w:p>
    <w:p w14:paraId="7E8CF6F3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condivisione delle finalità del Servizio Civile Universale;</w:t>
      </w:r>
    </w:p>
    <w:p w14:paraId="00EACE67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condivisione degli obiettivi del progetto;</w:t>
      </w:r>
    </w:p>
    <w:p w14:paraId="4AFCFE4A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e la comprensione delle attività previste dal progetto;</w:t>
      </w:r>
    </w:p>
    <w:p w14:paraId="66B4318D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dell’Ente che propone il progetto;</w:t>
      </w:r>
    </w:p>
    <w:p w14:paraId="29DDDD45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conoscenza dell’area di intervento nella quale il progetto si inserisce;</w:t>
      </w:r>
    </w:p>
    <w:p w14:paraId="3F7E5AE3" w14:textId="77777777" w:rsidR="00AA1DDC" w:rsidRPr="00AA1DDC" w:rsidRDefault="00AA1DDC" w:rsidP="00AA1D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la motivazione personale e la disponibilità del candidato allo svolgimento delle attività previste.</w:t>
      </w:r>
    </w:p>
    <w:p w14:paraId="0A46A0DF" w14:textId="30D3EB4F" w:rsidR="00AA1DDC" w:rsidRDefault="00AA1DDC" w:rsidP="00A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A1DDC">
        <w:rPr>
          <w:rFonts w:ascii="Times New Roman" w:eastAsia="Times New Roman" w:hAnsi="Times New Roman" w:cs="Times New Roman"/>
          <w:sz w:val="24"/>
          <w:szCs w:val="24"/>
          <w:lang w:eastAsia="it-IT"/>
        </w:rPr>
        <w:t>Si raccomanda la massima puntualità e il rispetto delle indicazioni riportate nel calendario di convocazione.</w:t>
      </w:r>
    </w:p>
    <w:p w14:paraId="4B8BCBA7" w14:textId="40BC819E" w:rsidR="000E6F6A" w:rsidRDefault="000E6F6A" w:rsidP="00AE67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presente avviso sono allegati: </w:t>
      </w:r>
    </w:p>
    <w:p w14:paraId="231BD8E4" w14:textId="3AC298A1" w:rsidR="000E6F6A" w:rsidRP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schede di sintesi dei progetti </w:t>
      </w:r>
    </w:p>
    <w:p w14:paraId="27442D9B" w14:textId="1B701E54" w:rsidR="000E6F6A" w:rsidRP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criteri di selezione </w:t>
      </w:r>
    </w:p>
    <w:p w14:paraId="6B73A642" w14:textId="3B053C45" w:rsidR="000E6F6A" w:rsidRDefault="000E6F6A" w:rsidP="000E6F6A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E6F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calendario dei colloqui </w:t>
      </w:r>
    </w:p>
    <w:p w14:paraId="001E285B" w14:textId="77777777" w:rsidR="00F31233" w:rsidRDefault="00F31233" w:rsidP="00F3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B33FBC" w14:textId="0902105E" w:rsidR="00F31233" w:rsidRDefault="00F31233" w:rsidP="00F3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maggiori informazioni: </w:t>
      </w:r>
      <w:hyperlink r:id="rId8" w:history="1">
        <w:r w:rsidRPr="00621BAC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https://serviziocivile.cooperativailsentiero.it/</w:t>
        </w:r>
      </w:hyperlink>
    </w:p>
    <w:p w14:paraId="64F2A9A7" w14:textId="77777777" w:rsidR="00F31233" w:rsidRPr="00F31233" w:rsidRDefault="00F31233" w:rsidP="00F312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sectPr w:rsidR="00F31233" w:rsidRPr="00F312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03602"/>
    <w:multiLevelType w:val="hybridMultilevel"/>
    <w:tmpl w:val="8490EC7A"/>
    <w:lvl w:ilvl="0" w:tplc="09AC5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D4B8B"/>
    <w:multiLevelType w:val="multilevel"/>
    <w:tmpl w:val="D54C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35A7A"/>
    <w:multiLevelType w:val="multilevel"/>
    <w:tmpl w:val="851A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99523A"/>
    <w:multiLevelType w:val="hybridMultilevel"/>
    <w:tmpl w:val="8DCEA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DC"/>
    <w:rsid w:val="000B5BEA"/>
    <w:rsid w:val="000E6F6A"/>
    <w:rsid w:val="00191C5D"/>
    <w:rsid w:val="002F2542"/>
    <w:rsid w:val="008807DA"/>
    <w:rsid w:val="00A92323"/>
    <w:rsid w:val="00AA1DDC"/>
    <w:rsid w:val="00AD4D8C"/>
    <w:rsid w:val="00AE28A9"/>
    <w:rsid w:val="00AE6739"/>
    <w:rsid w:val="00B14FBC"/>
    <w:rsid w:val="00C95433"/>
    <w:rsid w:val="00F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8B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1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1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D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1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1D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1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1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1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1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1D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1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D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1DD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1DD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1D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1D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1D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1D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1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1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1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1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1D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1D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1DD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1D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1DD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1DD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A1DD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A1DD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A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A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1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1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1D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1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1D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1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1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1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1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1D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1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1D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1DD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1DD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1D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1D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1D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1D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1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1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1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1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1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1D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1D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1DD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1D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1DD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1DD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A1DD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A1DDC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A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A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ziocivile.cooperativailsentiero.i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rviziocivileilsentie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SENTIERO</dc:creator>
  <cp:keywords/>
  <dc:description/>
  <cp:lastModifiedBy>Admin</cp:lastModifiedBy>
  <cp:revision>4</cp:revision>
  <dcterms:created xsi:type="dcterms:W3CDTF">2026-04-29T13:03:00Z</dcterms:created>
  <dcterms:modified xsi:type="dcterms:W3CDTF">2026-05-04T10:24:00Z</dcterms:modified>
</cp:coreProperties>
</file>